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93" w:rsidRDefault="00DF44B6" w:rsidP="00DF4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 и расходах, полученных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Жилстрой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за оказание услуг по управлению многоквартирными домами (по данным раздельного учета доходов и расходов) за 2015 год</w:t>
      </w:r>
    </w:p>
    <w:p w:rsidR="00DF44B6" w:rsidRDefault="00DF44B6" w:rsidP="00DF4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44B6" w:rsidTr="00DF44B6">
        <w:tc>
          <w:tcPr>
            <w:tcW w:w="4785" w:type="dxa"/>
          </w:tcPr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(руб.)</w:t>
            </w:r>
          </w:p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44B6" w:rsidRPr="00DF44B6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35430896,52</w:t>
            </w:r>
          </w:p>
        </w:tc>
      </w:tr>
      <w:tr w:rsidR="00DF44B6" w:rsidTr="00DF44B6">
        <w:tc>
          <w:tcPr>
            <w:tcW w:w="4785" w:type="dxa"/>
          </w:tcPr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расходах (руб.)</w:t>
            </w:r>
          </w:p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44B6" w:rsidRPr="00DF44B6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B6">
              <w:rPr>
                <w:rFonts w:ascii="Times New Roman" w:hAnsi="Times New Roman" w:cs="Times New Roman"/>
                <w:sz w:val="28"/>
                <w:szCs w:val="28"/>
              </w:rPr>
              <w:t>35004402,4</w:t>
            </w:r>
          </w:p>
        </w:tc>
      </w:tr>
    </w:tbl>
    <w:p w:rsidR="00DF44B6" w:rsidRDefault="00DF44B6"/>
    <w:p w:rsidR="00DF44B6" w:rsidRPr="00DF44B6" w:rsidRDefault="00DF44B6" w:rsidP="00DF4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задолженность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Жилстрой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перед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за коммунальные ресурсы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44B6" w:rsidTr="00DF44B6">
        <w:tc>
          <w:tcPr>
            <w:tcW w:w="4785" w:type="dxa"/>
          </w:tcPr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(руб.)</w:t>
            </w:r>
          </w:p>
        </w:tc>
        <w:tc>
          <w:tcPr>
            <w:tcW w:w="4786" w:type="dxa"/>
          </w:tcPr>
          <w:p w:rsidR="00DF44B6" w:rsidRP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4B6">
              <w:rPr>
                <w:rFonts w:ascii="Times New Roman" w:hAnsi="Times New Roman" w:cs="Times New Roman"/>
                <w:b/>
                <w:sz w:val="28"/>
                <w:szCs w:val="28"/>
              </w:rPr>
              <w:t>3847542,27</w:t>
            </w:r>
          </w:p>
        </w:tc>
      </w:tr>
      <w:tr w:rsidR="00DF44B6" w:rsidTr="00DF44B6">
        <w:tc>
          <w:tcPr>
            <w:tcW w:w="4785" w:type="dxa"/>
          </w:tcPr>
          <w:p w:rsidR="00DF44B6" w:rsidRPr="00EC2914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14">
              <w:rPr>
                <w:rFonts w:ascii="Times New Roman" w:hAnsi="Times New Roman" w:cs="Times New Roman"/>
                <w:sz w:val="28"/>
                <w:szCs w:val="28"/>
              </w:rPr>
              <w:t>в т.ч. по холодной воде (руб.)</w:t>
            </w:r>
          </w:p>
        </w:tc>
        <w:tc>
          <w:tcPr>
            <w:tcW w:w="4786" w:type="dxa"/>
          </w:tcPr>
          <w:p w:rsidR="00DF44B6" w:rsidRPr="00DF44B6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B6">
              <w:rPr>
                <w:rFonts w:ascii="Times New Roman" w:hAnsi="Times New Roman" w:cs="Times New Roman"/>
                <w:sz w:val="28"/>
                <w:szCs w:val="28"/>
              </w:rPr>
              <w:t>2734192.46</w:t>
            </w:r>
          </w:p>
        </w:tc>
      </w:tr>
      <w:tr w:rsidR="00DF44B6" w:rsidTr="00DF44B6">
        <w:tc>
          <w:tcPr>
            <w:tcW w:w="4785" w:type="dxa"/>
          </w:tcPr>
          <w:p w:rsidR="00DF44B6" w:rsidRPr="00EC2914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14">
              <w:rPr>
                <w:rFonts w:ascii="Times New Roman" w:hAnsi="Times New Roman" w:cs="Times New Roman"/>
                <w:sz w:val="28"/>
                <w:szCs w:val="28"/>
              </w:rPr>
              <w:t>в т.ч. по водоотведению (руб.)</w:t>
            </w:r>
          </w:p>
        </w:tc>
        <w:tc>
          <w:tcPr>
            <w:tcW w:w="4786" w:type="dxa"/>
          </w:tcPr>
          <w:p w:rsidR="00DF44B6" w:rsidRPr="00DF44B6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B6">
              <w:rPr>
                <w:rFonts w:ascii="Times New Roman" w:hAnsi="Times New Roman" w:cs="Times New Roman"/>
                <w:sz w:val="28"/>
                <w:szCs w:val="28"/>
              </w:rPr>
              <w:t>1113349.81</w:t>
            </w:r>
          </w:p>
        </w:tc>
      </w:tr>
      <w:tr w:rsidR="00DF44B6" w:rsidTr="00DF44B6">
        <w:tc>
          <w:tcPr>
            <w:tcW w:w="4785" w:type="dxa"/>
          </w:tcPr>
          <w:p w:rsidR="00DF44B6" w:rsidRPr="00EC2914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14">
              <w:rPr>
                <w:rFonts w:ascii="Times New Roman" w:hAnsi="Times New Roman" w:cs="Times New Roman"/>
                <w:sz w:val="28"/>
                <w:szCs w:val="28"/>
              </w:rPr>
              <w:t>в т.ч. по тепловой энергии</w:t>
            </w:r>
          </w:p>
        </w:tc>
        <w:tc>
          <w:tcPr>
            <w:tcW w:w="4786" w:type="dxa"/>
          </w:tcPr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F44B6" w:rsidTr="00DF44B6">
        <w:tc>
          <w:tcPr>
            <w:tcW w:w="4785" w:type="dxa"/>
          </w:tcPr>
          <w:p w:rsidR="00DF44B6" w:rsidRPr="00EC2914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14">
              <w:rPr>
                <w:rFonts w:ascii="Times New Roman" w:hAnsi="Times New Roman" w:cs="Times New Roman"/>
                <w:sz w:val="28"/>
                <w:szCs w:val="28"/>
              </w:rPr>
              <w:t>в т.ч. по горячей воде</w:t>
            </w:r>
          </w:p>
        </w:tc>
        <w:tc>
          <w:tcPr>
            <w:tcW w:w="4786" w:type="dxa"/>
          </w:tcPr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F44B6" w:rsidTr="00DF44B6">
        <w:tc>
          <w:tcPr>
            <w:tcW w:w="4785" w:type="dxa"/>
          </w:tcPr>
          <w:p w:rsidR="00DF44B6" w:rsidRPr="00EC2914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14">
              <w:rPr>
                <w:rFonts w:ascii="Times New Roman" w:hAnsi="Times New Roman" w:cs="Times New Roman"/>
                <w:sz w:val="28"/>
                <w:szCs w:val="28"/>
              </w:rPr>
              <w:t>в т.ч. по поставке газа</w:t>
            </w:r>
          </w:p>
        </w:tc>
        <w:tc>
          <w:tcPr>
            <w:tcW w:w="4786" w:type="dxa"/>
          </w:tcPr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F44B6" w:rsidTr="00DF44B6">
        <w:tc>
          <w:tcPr>
            <w:tcW w:w="4785" w:type="dxa"/>
          </w:tcPr>
          <w:p w:rsidR="00DF44B6" w:rsidRPr="00EC2914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14">
              <w:rPr>
                <w:rFonts w:ascii="Times New Roman" w:hAnsi="Times New Roman" w:cs="Times New Roman"/>
                <w:sz w:val="28"/>
                <w:szCs w:val="28"/>
              </w:rPr>
              <w:t>в т.ч. по электрической энергии</w:t>
            </w:r>
          </w:p>
        </w:tc>
        <w:tc>
          <w:tcPr>
            <w:tcW w:w="4786" w:type="dxa"/>
          </w:tcPr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F44B6" w:rsidTr="00DF44B6">
        <w:tc>
          <w:tcPr>
            <w:tcW w:w="4785" w:type="dxa"/>
          </w:tcPr>
          <w:p w:rsidR="00DF44B6" w:rsidRPr="00EC2914" w:rsidRDefault="00DF44B6" w:rsidP="00DF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14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gramStart"/>
            <w:r w:rsidRPr="00EC2914">
              <w:rPr>
                <w:rFonts w:ascii="Times New Roman" w:hAnsi="Times New Roman" w:cs="Times New Roman"/>
                <w:sz w:val="28"/>
                <w:szCs w:val="28"/>
              </w:rPr>
              <w:t>по прочти</w:t>
            </w:r>
            <w:proofErr w:type="gramEnd"/>
            <w:r w:rsidRPr="00EC2914">
              <w:rPr>
                <w:rFonts w:ascii="Times New Roman" w:hAnsi="Times New Roman" w:cs="Times New Roman"/>
                <w:sz w:val="28"/>
                <w:szCs w:val="28"/>
              </w:rPr>
              <w:t xml:space="preserve"> ресурсам (услугам)</w:t>
            </w:r>
          </w:p>
        </w:tc>
        <w:tc>
          <w:tcPr>
            <w:tcW w:w="4786" w:type="dxa"/>
          </w:tcPr>
          <w:p w:rsidR="00DF44B6" w:rsidRDefault="00DF44B6" w:rsidP="00DF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DF44B6" w:rsidRPr="00DF44B6" w:rsidRDefault="00DF44B6" w:rsidP="00DF44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44B6" w:rsidRPr="00DF44B6" w:rsidSect="00AA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F44B6"/>
    <w:rsid w:val="00AA2193"/>
    <w:rsid w:val="00DF44B6"/>
    <w:rsid w:val="00EC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CE00-6320-4437-BA10-78B7757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2016-03-10T11:02:00Z</dcterms:created>
  <dcterms:modified xsi:type="dcterms:W3CDTF">2016-03-10T11:15:00Z</dcterms:modified>
</cp:coreProperties>
</file>